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B9BA" w14:textId="7627A31F" w:rsidR="00B62765" w:rsidRDefault="00D7797D" w:rsidP="00B6276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Dean Road Elementary</w:t>
      </w:r>
    </w:p>
    <w:p w14:paraId="2CCEDA18" w14:textId="77777777" w:rsidR="00122A31" w:rsidRPr="00B62765" w:rsidRDefault="00122A31" w:rsidP="00B45CE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  <w:lang w:eastAsia="ko"/>
        </w:rPr>
        <w:t>연간 지속적인 개선 계획</w:t>
      </w:r>
    </w:p>
    <w:p w14:paraId="04AC12FC" w14:textId="77777777" w:rsidR="00122A31" w:rsidRDefault="00122A31" w:rsidP="00BC24E1">
      <w:r>
        <w:rPr>
          <w:lang w:eastAsia="ko"/>
        </w:rPr>
        <w:t>기관의 비전:</w:t>
      </w:r>
    </w:p>
    <w:p w14:paraId="5860FDA6" w14:textId="77777777" w:rsidR="00122A31" w:rsidRDefault="00122A31" w:rsidP="00BC24E1">
      <w:r>
        <w:rPr>
          <w:lang w:eastAsia="ko"/>
        </w:rPr>
        <w:t xml:space="preserve">영감, </w:t>
      </w:r>
      <w:proofErr w:type="spellStart"/>
      <w:r>
        <w:rPr>
          <w:lang w:eastAsia="ko"/>
        </w:rPr>
        <w:t>에듀</w:t>
      </w:r>
      <w:r>
        <w:rPr>
          <w:lang w:eastAsia="ko"/>
        </w:rPr>
        <w:t>케이트</w:t>
      </w:r>
      <w:proofErr w:type="spellEnd"/>
      <w:r>
        <w:rPr>
          <w:lang w:eastAsia="ko"/>
        </w:rPr>
        <w:t>, 권한 부여</w:t>
      </w:r>
    </w:p>
    <w:p w14:paraId="19F41EB4" w14:textId="454A8DEC" w:rsidR="00D7797D" w:rsidRDefault="00D7797D" w:rsidP="00D7797D">
      <w:pPr>
        <w:pStyle w:val="ListParagraph"/>
      </w:pPr>
    </w:p>
    <w:p w14:paraId="6868312A" w14:textId="77777777" w:rsidR="00122A31" w:rsidRDefault="00122A31" w:rsidP="00DF7E46">
      <w:r>
        <w:rPr>
          <w:lang w:eastAsia="ko"/>
        </w:rPr>
        <w:t>기관의 사명:</w:t>
      </w:r>
    </w:p>
    <w:p w14:paraId="00330548" w14:textId="77777777" w:rsidR="00122A31" w:rsidRDefault="00122A31" w:rsidP="00DF7E46">
      <w:r>
        <w:rPr>
          <w:lang w:eastAsia="ko"/>
        </w:rPr>
        <w:t>Dean Road 초등학교의 전략 계획 보기</w:t>
      </w:r>
    </w:p>
    <w:p w14:paraId="24B16AFC" w14:textId="4562096F" w:rsidR="00D7797D" w:rsidRDefault="00D7797D" w:rsidP="00D7797D">
      <w:pPr>
        <w:pStyle w:val="ListParagraph"/>
      </w:pPr>
    </w:p>
    <w:p w14:paraId="2FAD3553" w14:textId="77777777" w:rsidR="00122A31" w:rsidRDefault="00122A31" w:rsidP="009414EE">
      <w:r>
        <w:rPr>
          <w:lang w:eastAsia="ko"/>
        </w:rPr>
        <w:t>기관의 신념:</w:t>
      </w:r>
    </w:p>
    <w:p w14:paraId="22E38167" w14:textId="77777777" w:rsidR="00122A31" w:rsidRDefault="00122A31" w:rsidP="009414EE">
      <w:r>
        <w:rPr>
          <w:lang w:eastAsia="ko"/>
        </w:rPr>
        <w:t>Dean Road 초등학교의 전략 계획 보기</w:t>
      </w:r>
    </w:p>
    <w:p w14:paraId="2FA087A4" w14:textId="3C806F0D" w:rsidR="00D7797D" w:rsidRDefault="00D7797D" w:rsidP="00D7797D"/>
    <w:p w14:paraId="0461FE7D" w14:textId="77777777" w:rsidR="00D7797D" w:rsidRDefault="00D7797D" w:rsidP="00D7797D"/>
    <w:p w14:paraId="2B1F14F4" w14:textId="77777777" w:rsidR="00122A31" w:rsidRDefault="00122A31" w:rsidP="0098088F">
      <w:r w:rsidRPr="00D7797D">
        <w:rPr>
          <w:lang w:eastAsia="ko"/>
        </w:rPr>
        <w:t xml:space="preserve">우선 순위 선언문: 우리는 교육자들이 학업 성취와 개인적 성장을 보장하기 위해 학생 학습 경험을 </w:t>
      </w:r>
      <w:proofErr w:type="spellStart"/>
      <w:r w:rsidRPr="00D7797D">
        <w:rPr>
          <w:lang w:eastAsia="ko"/>
        </w:rPr>
        <w:t>맞춤화할</w:t>
      </w:r>
      <w:proofErr w:type="spellEnd"/>
      <w:r w:rsidRPr="00D7797D">
        <w:rPr>
          <w:lang w:eastAsia="ko"/>
        </w:rPr>
        <w:t xml:space="preserve"> 수 있도록 준비할 것입니다. (전략주제: 학업 진척도)</w:t>
      </w:r>
    </w:p>
    <w:p w14:paraId="6D7D166B" w14:textId="77777777" w:rsidR="00D7797D" w:rsidRDefault="00D7797D" w:rsidP="00D7797D">
      <w:pPr>
        <w:ind w:left="720"/>
      </w:pPr>
    </w:p>
    <w:p w14:paraId="6BC196C1" w14:textId="77777777" w:rsidR="00122A31" w:rsidRDefault="00122A31" w:rsidP="008C4C04">
      <w:pPr>
        <w:ind w:left="720"/>
      </w:pPr>
      <w:r w:rsidRPr="00D7797D">
        <w:rPr>
          <w:lang w:eastAsia="ko"/>
        </w:rPr>
        <w:t>목표: 주어진 평가 도구로 각 학생의 학업 진도를 안내하여 표준 숙달을 결정합니다.</w:t>
      </w:r>
    </w:p>
    <w:p w14:paraId="5F43CC5C" w14:textId="77777777" w:rsidR="00122A31" w:rsidRDefault="00122A31" w:rsidP="000E4705">
      <w:pPr>
        <w:ind w:left="1440"/>
      </w:pPr>
      <w:r w:rsidRPr="00D7797D">
        <w:rPr>
          <w:lang w:eastAsia="ko"/>
        </w:rPr>
        <w:t>중요한 이니셔티브: 매 학년도에 연말 결과와 연초 결과를 비교하여 각 어린이가 1년의 학업 성장을 달성했는지 확인합니다.</w:t>
      </w:r>
    </w:p>
    <w:p w14:paraId="0961EF4F" w14:textId="77777777" w:rsidR="00122A31" w:rsidRDefault="00122A31" w:rsidP="00800B5F">
      <w:pPr>
        <w:ind w:left="2160"/>
      </w:pPr>
      <w:r>
        <w:rPr>
          <w:lang w:eastAsia="ko"/>
        </w:rPr>
        <w:t xml:space="preserve">의도 된 결과 : 학생들은 1 년의 학업 성장을 </w:t>
      </w:r>
      <w:proofErr w:type="spellStart"/>
      <w:r>
        <w:rPr>
          <w:lang w:eastAsia="ko"/>
        </w:rPr>
        <w:t>달성하게됩니다</w:t>
      </w:r>
      <w:proofErr w:type="spellEnd"/>
      <w:r>
        <w:rPr>
          <w:lang w:eastAsia="ko"/>
        </w:rPr>
        <w:t>.</w:t>
      </w:r>
    </w:p>
    <w:p w14:paraId="0D2651F0" w14:textId="77777777" w:rsidR="00122A31" w:rsidRDefault="00122A31" w:rsidP="00800B5F">
      <w:pPr>
        <w:ind w:left="2160"/>
      </w:pPr>
      <w:r>
        <w:rPr>
          <w:lang w:eastAsia="ko"/>
        </w:rPr>
        <w:t>주요 측정 : STAR와 BAS는 성장을 측정하는 데 사용됩니다.</w:t>
      </w:r>
    </w:p>
    <w:p w14:paraId="12222C6C" w14:textId="77777777" w:rsidR="00122A31" w:rsidRDefault="00122A31" w:rsidP="00800B5F">
      <w:pPr>
        <w:ind w:left="2160"/>
      </w:pPr>
      <w:r>
        <w:rPr>
          <w:lang w:eastAsia="ko"/>
        </w:rPr>
        <w:t>활동: 학생의 성장과 진도 결정</w:t>
      </w:r>
    </w:p>
    <w:p w14:paraId="440EE29B" w14:textId="77777777" w:rsidR="00122A31" w:rsidRDefault="00122A31" w:rsidP="00800B5F">
      <w:pPr>
        <w:ind w:left="2160"/>
      </w:pPr>
      <w:r>
        <w:rPr>
          <w:lang w:eastAsia="ko"/>
        </w:rPr>
        <w:t>책임자 : 교육 코치</w:t>
      </w:r>
    </w:p>
    <w:p w14:paraId="0A183711" w14:textId="77777777" w:rsidR="00122A31" w:rsidRDefault="00122A31" w:rsidP="00800B5F">
      <w:pPr>
        <w:ind w:left="2160"/>
      </w:pPr>
      <w:r>
        <w:rPr>
          <w:lang w:eastAsia="ko"/>
        </w:rPr>
        <w:t>자금 필요 없음</w:t>
      </w:r>
    </w:p>
    <w:p w14:paraId="5E054A16" w14:textId="77777777" w:rsidR="00122A31" w:rsidRDefault="00122A31" w:rsidP="00800B5F">
      <w:pPr>
        <w:ind w:left="2160"/>
      </w:pPr>
      <w:r>
        <w:rPr>
          <w:lang w:eastAsia="ko"/>
        </w:rPr>
        <w:t>활동 측정 : 100 %의 학생들이 벤치 마크 평가 데이터 및 STAR 데이터를 기반으로 1 년 동안의 성장을 보여줍니다.</w:t>
      </w:r>
    </w:p>
    <w:p w14:paraId="7CF64633" w14:textId="77777777" w:rsidR="00D7797D" w:rsidRDefault="00D7797D" w:rsidP="00D7797D">
      <w:r>
        <w:tab/>
      </w:r>
    </w:p>
    <w:p w14:paraId="3AC81036" w14:textId="77777777" w:rsidR="00122A31" w:rsidRDefault="00122A31" w:rsidP="00122A31">
      <w:pPr>
        <w:ind w:left="720"/>
      </w:pPr>
      <w:r w:rsidRPr="00D7797D">
        <w:rPr>
          <w:lang w:eastAsia="ko"/>
        </w:rPr>
        <w:t>목표: 다양한 학습자의 요구를 충족시키기 위해 커리큘럼 전반에 걸쳐 맞춤형 교육을 제공합니다.</w:t>
      </w:r>
    </w:p>
    <w:p w14:paraId="386719AC" w14:textId="77777777" w:rsidR="00122A31" w:rsidRDefault="00122A31" w:rsidP="00795CE5">
      <w:pPr>
        <w:ind w:left="1440"/>
      </w:pPr>
      <w:r w:rsidRPr="00D7797D">
        <w:rPr>
          <w:lang w:eastAsia="ko"/>
        </w:rPr>
        <w:lastRenderedPageBreak/>
        <w:t>중요한 이니셔티브: 지속적인 전문성 개발에 참여하고 읽기 및 쓰기 교육을 위한 모범 사례를 구현합니다.</w:t>
      </w:r>
    </w:p>
    <w:p w14:paraId="779E30DA" w14:textId="77777777" w:rsidR="00122A31" w:rsidRDefault="00122A31" w:rsidP="00CC2B02">
      <w:pPr>
        <w:ind w:left="2160"/>
      </w:pPr>
      <w:r>
        <w:rPr>
          <w:lang w:eastAsia="ko"/>
        </w:rPr>
        <w:t>의도 된 결과 : 안내 읽기 교육은 교실에서 효과적입니다.</w:t>
      </w:r>
    </w:p>
    <w:p w14:paraId="0AC50C57" w14:textId="77777777" w:rsidR="00122A31" w:rsidRDefault="00122A31" w:rsidP="00CC2B02">
      <w:pPr>
        <w:ind w:left="2160"/>
      </w:pPr>
      <w:r>
        <w:rPr>
          <w:lang w:eastAsia="ko"/>
        </w:rPr>
        <w:t>체계적인 연구 기반 개입은 개별 학생의 요구를 충족시키기 위해 활용됩니다.</w:t>
      </w:r>
    </w:p>
    <w:p w14:paraId="447723DF" w14:textId="77777777" w:rsidR="00122A31" w:rsidRDefault="00122A31" w:rsidP="00CC2B02">
      <w:pPr>
        <w:ind w:left="2160"/>
      </w:pPr>
      <w:r>
        <w:rPr>
          <w:lang w:eastAsia="ko"/>
        </w:rPr>
        <w:t>주요 조치 : 학생들은 BAS에서 성장을 보여줄 것입니다.</w:t>
      </w:r>
    </w:p>
    <w:p w14:paraId="29A7F9AE" w14:textId="77777777" w:rsidR="00122A31" w:rsidRDefault="00122A31" w:rsidP="00CC2B02">
      <w:pPr>
        <w:ind w:left="2160"/>
      </w:pPr>
      <w:r>
        <w:rPr>
          <w:lang w:eastAsia="ko"/>
        </w:rPr>
        <w:t>학생들은 STAR에서 성장을 보여줄 것입니다.</w:t>
      </w:r>
    </w:p>
    <w:p w14:paraId="2C224F9E" w14:textId="77777777" w:rsidR="00122A31" w:rsidRDefault="00122A31" w:rsidP="00CC2B02">
      <w:pPr>
        <w:ind w:left="2160"/>
      </w:pPr>
      <w:r>
        <w:rPr>
          <w:lang w:eastAsia="ko"/>
        </w:rPr>
        <w:t>활동: PD 읽기 및 쓰기</w:t>
      </w:r>
    </w:p>
    <w:p w14:paraId="3B553E36" w14:textId="77777777" w:rsidR="00122A31" w:rsidRDefault="00122A31" w:rsidP="00CC2B02">
      <w:pPr>
        <w:ind w:left="2160"/>
      </w:pPr>
      <w:r>
        <w:rPr>
          <w:lang w:eastAsia="ko"/>
        </w:rPr>
        <w:t>책임자 : 교육 코치</w:t>
      </w:r>
    </w:p>
    <w:p w14:paraId="504060FA" w14:textId="77777777" w:rsidR="00122A31" w:rsidRDefault="00122A31" w:rsidP="00CC2B02">
      <w:pPr>
        <w:ind w:left="2160"/>
      </w:pPr>
      <w:r>
        <w:rPr>
          <w:lang w:eastAsia="ko"/>
        </w:rPr>
        <w:t>자금 필요 없음</w:t>
      </w:r>
    </w:p>
    <w:p w14:paraId="50D53BF9" w14:textId="77777777" w:rsidR="00122A31" w:rsidRDefault="00122A31" w:rsidP="00CC2B02">
      <w:pPr>
        <w:ind w:left="2160"/>
      </w:pPr>
      <w:r>
        <w:rPr>
          <w:lang w:eastAsia="ko"/>
        </w:rPr>
        <w:t xml:space="preserve">활동 측정 : 교사 수업 계획의 100 %는 앨라배마 읽기 이니셔티브 PD, Wiley Blevins </w:t>
      </w:r>
      <w:proofErr w:type="spellStart"/>
      <w:r>
        <w:rPr>
          <w:lang w:eastAsia="ko"/>
        </w:rPr>
        <w:t>파닉스</w:t>
      </w:r>
      <w:proofErr w:type="spellEnd"/>
      <w:r>
        <w:rPr>
          <w:lang w:eastAsia="ko"/>
        </w:rPr>
        <w:t xml:space="preserve"> PD, 이해 </w:t>
      </w:r>
      <w:proofErr w:type="spellStart"/>
      <w:r>
        <w:rPr>
          <w:lang w:eastAsia="ko"/>
        </w:rPr>
        <w:t>툴킷</w:t>
      </w:r>
      <w:proofErr w:type="spellEnd"/>
      <w:r>
        <w:rPr>
          <w:lang w:eastAsia="ko"/>
        </w:rPr>
        <w:t xml:space="preserve"> PD 및 중재 PD의 교육 관행을 반영합니다.</w:t>
      </w:r>
    </w:p>
    <w:p w14:paraId="70155DDA" w14:textId="18127F07" w:rsidR="00980E09" w:rsidRDefault="00980E09" w:rsidP="00D7797D">
      <w:pPr>
        <w:ind w:left="1440"/>
      </w:pPr>
    </w:p>
    <w:p w14:paraId="47B10114" w14:textId="77777777" w:rsidR="00122A31" w:rsidRDefault="00122A31" w:rsidP="00A4553D">
      <w:pPr>
        <w:ind w:left="1440"/>
      </w:pPr>
      <w:r>
        <w:rPr>
          <w:lang w:eastAsia="ko"/>
        </w:rPr>
        <w:t>비판적 이니셔티브: 수학적 사상가를 육성합니다.</w:t>
      </w:r>
    </w:p>
    <w:p w14:paraId="5DB5EC6A" w14:textId="77777777" w:rsidR="00122A31" w:rsidRDefault="00122A31" w:rsidP="006C7A42">
      <w:pPr>
        <w:ind w:left="2160"/>
      </w:pPr>
      <w:r>
        <w:rPr>
          <w:lang w:eastAsia="ko"/>
        </w:rPr>
        <w:t>의도 된 결과 : 수학적 교육에는 고차원 사고와 실습 적용이 포함됩니다.</w:t>
      </w:r>
    </w:p>
    <w:p w14:paraId="273B7D98" w14:textId="77777777" w:rsidR="00122A31" w:rsidRDefault="00122A31" w:rsidP="006C7A42">
      <w:pPr>
        <w:ind w:left="2160"/>
      </w:pPr>
      <w:r>
        <w:rPr>
          <w:lang w:eastAsia="ko"/>
        </w:rPr>
        <w:t>주요 측정 : 학생들은 STAR Math에서 성장을 보여줄 것입니다.</w:t>
      </w:r>
    </w:p>
    <w:p w14:paraId="304DF6F4" w14:textId="77777777" w:rsidR="00122A31" w:rsidRDefault="00122A31" w:rsidP="006C7A42">
      <w:pPr>
        <w:ind w:left="2160"/>
      </w:pPr>
      <w:r>
        <w:rPr>
          <w:lang w:eastAsia="ko"/>
        </w:rPr>
        <w:t>활동: 수학 실습 PD</w:t>
      </w:r>
    </w:p>
    <w:p w14:paraId="3A07B41A" w14:textId="77777777" w:rsidR="00122A31" w:rsidRDefault="00122A31" w:rsidP="006C7A42">
      <w:pPr>
        <w:ind w:left="2160"/>
      </w:pPr>
      <w:r>
        <w:rPr>
          <w:lang w:eastAsia="ko"/>
        </w:rPr>
        <w:t>책임자 : 교육 코치</w:t>
      </w:r>
    </w:p>
    <w:p w14:paraId="54950B88" w14:textId="77777777" w:rsidR="00122A31" w:rsidRDefault="00122A31" w:rsidP="006C7A42">
      <w:pPr>
        <w:ind w:left="2160"/>
      </w:pPr>
      <w:r>
        <w:rPr>
          <w:lang w:eastAsia="ko"/>
        </w:rPr>
        <w:t>자금 필요 없음</w:t>
      </w:r>
    </w:p>
    <w:p w14:paraId="74E8422F" w14:textId="77777777" w:rsidR="00122A31" w:rsidRDefault="00122A31" w:rsidP="006C7A42">
      <w:pPr>
        <w:ind w:left="2160"/>
      </w:pPr>
      <w:r>
        <w:rPr>
          <w:lang w:eastAsia="ko"/>
        </w:rPr>
        <w:t>활동 측정 : 100 %의 학생들이 STAR 수학 평가에서 1 년 동안의 성장을 보여줄 것입니다.</w:t>
      </w:r>
    </w:p>
    <w:p w14:paraId="009682A7" w14:textId="291EE503" w:rsidR="00980E09" w:rsidRDefault="00980E09" w:rsidP="00D7797D">
      <w:pPr>
        <w:ind w:left="1440"/>
      </w:pPr>
    </w:p>
    <w:p w14:paraId="1EF038EE" w14:textId="77777777" w:rsidR="00122A31" w:rsidRDefault="00122A31" w:rsidP="004F0FB3">
      <w:pPr>
        <w:ind w:left="1440"/>
      </w:pPr>
      <w:r>
        <w:rPr>
          <w:lang w:eastAsia="ko"/>
        </w:rPr>
        <w:t>중요한 이니셔티브: 기술을 활용하여 커리큘럼의 모든 영역에서 성장을 향상시킵니다.</w:t>
      </w:r>
    </w:p>
    <w:p w14:paraId="68847EF2" w14:textId="77777777" w:rsidR="00122A31" w:rsidRDefault="00122A31" w:rsidP="00551941">
      <w:pPr>
        <w:ind w:left="2160"/>
      </w:pPr>
      <w:r>
        <w:rPr>
          <w:lang w:eastAsia="ko"/>
        </w:rPr>
        <w:t>의도 된 결과 : 사용 가능한 기술은 수업에서 구현됩니다.</w:t>
      </w:r>
    </w:p>
    <w:p w14:paraId="3E070300" w14:textId="77777777" w:rsidR="00122A31" w:rsidRDefault="00122A31" w:rsidP="00551941">
      <w:pPr>
        <w:ind w:left="2160"/>
      </w:pPr>
      <w:r>
        <w:rPr>
          <w:lang w:eastAsia="ko"/>
        </w:rPr>
        <w:t>주요 조치 : 수업 계획은 기술 사용을 반영합니다.</w:t>
      </w:r>
    </w:p>
    <w:p w14:paraId="2E0ADEDC" w14:textId="77777777" w:rsidR="00122A31" w:rsidRDefault="00122A31" w:rsidP="00551941">
      <w:pPr>
        <w:ind w:left="2160"/>
      </w:pPr>
      <w:r>
        <w:rPr>
          <w:lang w:eastAsia="ko"/>
        </w:rPr>
        <w:t>개별 프로그램 보고서에는 사용량이 반영됩니다.</w:t>
      </w:r>
    </w:p>
    <w:p w14:paraId="721458D0" w14:textId="77777777" w:rsidR="00122A31" w:rsidRDefault="00122A31" w:rsidP="00551941">
      <w:pPr>
        <w:ind w:left="2160"/>
      </w:pPr>
      <w:r>
        <w:rPr>
          <w:lang w:eastAsia="ko"/>
        </w:rPr>
        <w:t xml:space="preserve">활동: </w:t>
      </w:r>
      <w:proofErr w:type="spellStart"/>
      <w:r>
        <w:rPr>
          <w:lang w:eastAsia="ko"/>
        </w:rPr>
        <w:t>렉시아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모비맥스</w:t>
      </w:r>
      <w:proofErr w:type="spellEnd"/>
      <w:r>
        <w:rPr>
          <w:lang w:eastAsia="ko"/>
        </w:rPr>
        <w:t xml:space="preserve">, 주근깨, </w:t>
      </w:r>
      <w:proofErr w:type="spellStart"/>
      <w:r>
        <w:rPr>
          <w:lang w:eastAsia="ko"/>
        </w:rPr>
        <w:t>니어포드</w:t>
      </w:r>
      <w:proofErr w:type="spellEnd"/>
      <w:r>
        <w:rPr>
          <w:lang w:eastAsia="ko"/>
        </w:rPr>
        <w:t xml:space="preserve"> 사용</w:t>
      </w:r>
    </w:p>
    <w:p w14:paraId="11A01AED" w14:textId="77777777" w:rsidR="00122A31" w:rsidRDefault="00122A31" w:rsidP="00551941">
      <w:pPr>
        <w:ind w:left="2160"/>
      </w:pPr>
      <w:r>
        <w:rPr>
          <w:lang w:eastAsia="ko"/>
        </w:rPr>
        <w:t>책임자 : 미디어 전문가</w:t>
      </w:r>
    </w:p>
    <w:p w14:paraId="4635B736" w14:textId="77777777" w:rsidR="00122A31" w:rsidRDefault="00122A31" w:rsidP="00551941">
      <w:pPr>
        <w:ind w:left="2160"/>
      </w:pPr>
      <w:r>
        <w:rPr>
          <w:lang w:eastAsia="ko"/>
        </w:rPr>
        <w:lastRenderedPageBreak/>
        <w:t>재정 자원: $10,000.00 자금 출처: 타이틀 1 자금</w:t>
      </w:r>
    </w:p>
    <w:p w14:paraId="15C2668A" w14:textId="77777777" w:rsidR="00122A31" w:rsidRDefault="00122A31" w:rsidP="00551941">
      <w:pPr>
        <w:ind w:left="2160"/>
      </w:pPr>
      <w:r>
        <w:rPr>
          <w:lang w:eastAsia="ko"/>
        </w:rPr>
        <w:t>활동 측정: 사용 보고서는 기술이 각 교실에서 최소한 매주 두 번 사용된다는 것을 반영합니다.</w:t>
      </w:r>
    </w:p>
    <w:p w14:paraId="09CA49A9" w14:textId="307890E4" w:rsidR="00980E09" w:rsidRDefault="00980E09" w:rsidP="00D7797D">
      <w:pPr>
        <w:ind w:left="1440"/>
      </w:pPr>
    </w:p>
    <w:p w14:paraId="3C1E5418" w14:textId="77777777" w:rsidR="00122A31" w:rsidRDefault="00122A31" w:rsidP="00F65D4F">
      <w:pPr>
        <w:ind w:left="1440"/>
      </w:pPr>
      <w:r>
        <w:rPr>
          <w:lang w:eastAsia="ko"/>
        </w:rPr>
        <w:t>중요한 이니셔티브: 개입에 대한 대응 프로세스를 통해 보충 지침.</w:t>
      </w:r>
    </w:p>
    <w:p w14:paraId="50605AEA" w14:textId="77777777" w:rsidR="00122A31" w:rsidRDefault="00617474" w:rsidP="00BB4242">
      <w:pPr>
        <w:ind w:left="1440"/>
      </w:pPr>
      <w:r>
        <w:tab/>
      </w:r>
      <w:r w:rsidR="00122A31">
        <w:rPr>
          <w:lang w:eastAsia="ko"/>
        </w:rPr>
        <w:t>활동: 제목 1 읽기 및 수학 개입</w:t>
      </w:r>
    </w:p>
    <w:p w14:paraId="47A57005" w14:textId="1B8C9129" w:rsidR="00122A31" w:rsidRDefault="00617474" w:rsidP="00667DA7">
      <w:pPr>
        <w:ind w:left="1440"/>
      </w:pPr>
      <w:r>
        <w:tab/>
      </w:r>
      <w:r w:rsidR="00122A31">
        <w:rPr>
          <w:lang w:eastAsia="ko"/>
        </w:rPr>
        <w:t>책임자 : 제목 1 교사</w:t>
      </w:r>
    </w:p>
    <w:p w14:paraId="30C749F5" w14:textId="77777777" w:rsidR="00122A31" w:rsidRDefault="00122A31" w:rsidP="00667DA7">
      <w:pPr>
        <w:ind w:left="1440"/>
      </w:pPr>
      <w:r>
        <w:rPr>
          <w:lang w:eastAsia="ko"/>
        </w:rPr>
        <w:tab/>
        <w:t>재정 자원: $84,375.00 자금 출처: 타이틀 1 할당</w:t>
      </w:r>
    </w:p>
    <w:p w14:paraId="190D6E38" w14:textId="686D032F" w:rsidR="00617474" w:rsidRDefault="00617474" w:rsidP="00D7797D">
      <w:pPr>
        <w:ind w:left="1440"/>
      </w:pPr>
    </w:p>
    <w:p w14:paraId="602EC0BA" w14:textId="7CA47DD4" w:rsidR="00D7797D" w:rsidRDefault="00D7797D" w:rsidP="00D7797D"/>
    <w:p w14:paraId="7A5515E1" w14:textId="77777777" w:rsidR="00122A31" w:rsidRDefault="00122A31" w:rsidP="002B0762">
      <w:r w:rsidRPr="00D7797D">
        <w:rPr>
          <w:lang w:eastAsia="ko"/>
        </w:rPr>
        <w:t>우선 순위 선언문: 우리는 학생, 교수진 및 교직원에 대한 일관된 기대치를 설정, 전달 및 유지할 것입니다. (전략적 주제: 행동 기대치)</w:t>
      </w:r>
    </w:p>
    <w:p w14:paraId="0E0DB83B" w14:textId="03B36BB9" w:rsidR="00980E09" w:rsidRDefault="00980E09" w:rsidP="00D7797D"/>
    <w:p w14:paraId="15383A3A" w14:textId="048DC41E" w:rsidR="00980E09" w:rsidRDefault="00980E09" w:rsidP="00D7797D">
      <w:r>
        <w:tab/>
      </w:r>
      <w:r w:rsidR="00122A31">
        <w:rPr>
          <w:lang w:eastAsia="ko"/>
        </w:rPr>
        <w:t>목표: 일관된 행동 계획을 개발, 구현 및 유지합니다.</w:t>
      </w:r>
    </w:p>
    <w:p w14:paraId="2B09CAA8" w14:textId="77777777" w:rsidR="00122A31" w:rsidRDefault="00122A31" w:rsidP="001F2BF2">
      <w:pPr>
        <w:ind w:left="1440"/>
      </w:pPr>
      <w:r>
        <w:rPr>
          <w:lang w:eastAsia="ko"/>
        </w:rPr>
        <w:t>중요한 이니셔티브: 긍정적인 선택을 하기 위한 학생의 동기와 영감을 높이기 위해 좋은 성격을 보이는 학생을 식별하고 인식하는 계획을 개발하고 구현합니다.</w:t>
      </w:r>
    </w:p>
    <w:p w14:paraId="166BEDB3" w14:textId="77777777" w:rsidR="00122A31" w:rsidRDefault="00617474" w:rsidP="0018142F">
      <w:pPr>
        <w:ind w:left="1440"/>
      </w:pPr>
      <w:r>
        <w:tab/>
      </w:r>
      <w:r w:rsidR="00122A31">
        <w:rPr>
          <w:lang w:eastAsia="ko"/>
        </w:rPr>
        <w:t>의도 된 결과 : 긍정적 인 행동이 증가합니다.</w:t>
      </w:r>
    </w:p>
    <w:p w14:paraId="458AADD0" w14:textId="77777777" w:rsidR="00122A31" w:rsidRDefault="00122A31" w:rsidP="0018142F">
      <w:pPr>
        <w:ind w:left="1440"/>
      </w:pPr>
      <w:r>
        <w:rPr>
          <w:lang w:eastAsia="ko"/>
        </w:rPr>
        <w:tab/>
        <w:t>주요 조치: 징계 추천 데이터가 평가됩니다.</w:t>
      </w:r>
    </w:p>
    <w:p w14:paraId="743AF0D5" w14:textId="77777777" w:rsidR="00122A31" w:rsidRDefault="00122A31" w:rsidP="0018142F">
      <w:pPr>
        <w:ind w:left="1440"/>
      </w:pPr>
      <w:r>
        <w:rPr>
          <w:lang w:eastAsia="ko"/>
        </w:rPr>
        <w:tab/>
        <w:t>활동: 행동 데이터에 대한 인사이트</w:t>
      </w:r>
    </w:p>
    <w:p w14:paraId="14360747" w14:textId="77777777" w:rsidR="00122A31" w:rsidRDefault="00122A31" w:rsidP="0018142F">
      <w:pPr>
        <w:ind w:left="1440" w:firstLine="720"/>
      </w:pPr>
      <w:r>
        <w:rPr>
          <w:lang w:eastAsia="ko"/>
        </w:rPr>
        <w:t>책임자 : 교감</w:t>
      </w:r>
    </w:p>
    <w:p w14:paraId="77C1F7D8" w14:textId="77777777" w:rsidR="00122A31" w:rsidRDefault="00122A31" w:rsidP="0018142F">
      <w:pPr>
        <w:ind w:left="1440" w:firstLine="720"/>
      </w:pPr>
      <w:r>
        <w:rPr>
          <w:lang w:eastAsia="ko"/>
        </w:rPr>
        <w:t>자금 필요 없음</w:t>
      </w:r>
    </w:p>
    <w:p w14:paraId="674E1D7E" w14:textId="77777777" w:rsidR="00122A31" w:rsidRDefault="00122A31" w:rsidP="0018142F">
      <w:pPr>
        <w:ind w:left="2160"/>
      </w:pPr>
      <w:r>
        <w:rPr>
          <w:lang w:eastAsia="ko"/>
        </w:rPr>
        <w:t>활동 측정: 행동 계획이 있는 학생의 100%는 행동에 대한 통찰력 데이터에서 알 수 있듯이 긍정적인 행동이 증가합니다.</w:t>
      </w:r>
    </w:p>
    <w:p w14:paraId="26E6C20F" w14:textId="3ACE46B6" w:rsidR="00D7797D" w:rsidRDefault="00D7797D" w:rsidP="00D7797D"/>
    <w:p w14:paraId="586AD6DF" w14:textId="77777777" w:rsidR="00122A31" w:rsidRDefault="00122A31" w:rsidP="0099398C">
      <w:r w:rsidRPr="00D7797D">
        <w:rPr>
          <w:lang w:eastAsia="ko"/>
        </w:rPr>
        <w:t>우선 순위 선언문: 우리는 최고의 집단적 잠재력을 달성하기 위해 학교와 지역 사회 내에서 상호 유익한 관계를 통해 다양성을 포용할 것입니다.  (전략적 주제: 협업)</w:t>
      </w:r>
    </w:p>
    <w:p w14:paraId="15C21489" w14:textId="77777777" w:rsidR="00122A31" w:rsidRDefault="00122A31" w:rsidP="0099398C">
      <w:r>
        <w:tab/>
      </w:r>
    </w:p>
    <w:p w14:paraId="57D8A0D9" w14:textId="01C9883E" w:rsidR="00980E09" w:rsidRDefault="00980E09" w:rsidP="00D7797D">
      <w:r>
        <w:tab/>
      </w:r>
      <w:r w:rsidR="00122A31">
        <w:rPr>
          <w:lang w:eastAsia="ko"/>
        </w:rPr>
        <w:t>목표: 학교와 지역 사회에서 단합을 구축하십시오.</w:t>
      </w:r>
    </w:p>
    <w:p w14:paraId="6BB0F871" w14:textId="77777777" w:rsidR="00122A31" w:rsidRDefault="00122A31" w:rsidP="000A77B7">
      <w:pPr>
        <w:ind w:left="1440"/>
      </w:pPr>
      <w:r>
        <w:rPr>
          <w:lang w:eastAsia="ko"/>
        </w:rPr>
        <w:t>중요한 이니셔티브: 위원회는 학교와 지역 사회에 더 나은 서비스를 제공하기 위해 모든 교수진을 연결합니다.</w:t>
      </w:r>
    </w:p>
    <w:p w14:paraId="5D604099" w14:textId="77777777" w:rsidR="00122A31" w:rsidRDefault="00122A31" w:rsidP="00EE31DC">
      <w:pPr>
        <w:ind w:left="2160"/>
      </w:pPr>
      <w:r>
        <w:rPr>
          <w:lang w:eastAsia="ko"/>
        </w:rPr>
        <w:lastRenderedPageBreak/>
        <w:t>의도 된 결과 : 교수진과 이해 관계자 간의 의사 소통 및 협업이 증가 할 것입니다.</w:t>
      </w:r>
    </w:p>
    <w:p w14:paraId="509B28C3" w14:textId="77777777" w:rsidR="00122A31" w:rsidRDefault="00122A31" w:rsidP="00EE31DC">
      <w:pPr>
        <w:ind w:left="2160"/>
      </w:pPr>
      <w:r>
        <w:rPr>
          <w:lang w:eastAsia="ko"/>
        </w:rPr>
        <w:t>주요 조치: 설문조사 결과는 협업을 반영합니다.</w:t>
      </w:r>
    </w:p>
    <w:p w14:paraId="6B77B25B" w14:textId="77777777" w:rsidR="00122A31" w:rsidRDefault="00122A31" w:rsidP="00EE31DC">
      <w:pPr>
        <w:ind w:left="2160"/>
      </w:pPr>
      <w:r>
        <w:rPr>
          <w:lang w:eastAsia="ko"/>
        </w:rPr>
        <w:t>활동: 위원회를 통한 협업</w:t>
      </w:r>
    </w:p>
    <w:p w14:paraId="6A022E03" w14:textId="77777777" w:rsidR="00122A31" w:rsidRDefault="00122A31" w:rsidP="00EE31DC">
      <w:pPr>
        <w:ind w:left="2160"/>
      </w:pPr>
      <w:r>
        <w:rPr>
          <w:lang w:eastAsia="ko"/>
        </w:rPr>
        <w:t>책임자 : 교장</w:t>
      </w:r>
    </w:p>
    <w:p w14:paraId="70AC2B16" w14:textId="77777777" w:rsidR="00122A31" w:rsidRDefault="00122A31" w:rsidP="00EE31DC">
      <w:pPr>
        <w:ind w:left="2160"/>
      </w:pPr>
      <w:r>
        <w:rPr>
          <w:lang w:eastAsia="ko"/>
        </w:rPr>
        <w:t>자금 필요 없음</w:t>
      </w:r>
    </w:p>
    <w:p w14:paraId="17FDF0D1" w14:textId="77777777" w:rsidR="00122A31" w:rsidRDefault="00122A31" w:rsidP="00EE31DC">
      <w:pPr>
        <w:ind w:left="2160"/>
      </w:pPr>
      <w:r>
        <w:rPr>
          <w:lang w:eastAsia="ko"/>
        </w:rPr>
        <w:t>활동 측정: 설문조사 데이터는 위원회 회의 및 협업으로 인해 학교 내 의사 소통에 대한 만족도가 증가했음을 나타냅니다.</w:t>
      </w:r>
    </w:p>
    <w:p w14:paraId="063B3D37" w14:textId="29A8228D" w:rsidR="00980E09" w:rsidRDefault="00980E09" w:rsidP="00980E09">
      <w:pPr>
        <w:ind w:left="1440"/>
      </w:pPr>
    </w:p>
    <w:p w14:paraId="4C38BFFD" w14:textId="77777777" w:rsidR="00122A31" w:rsidRDefault="00122A31" w:rsidP="00597B91">
      <w:pPr>
        <w:ind w:left="1440"/>
      </w:pPr>
      <w:r>
        <w:rPr>
          <w:lang w:eastAsia="ko"/>
        </w:rPr>
        <w:t>중요한 이니셔티브: 다른 문화에 대한 인식과 감사를 얻기 위해 다문화 행사가 개최됩니다.</w:t>
      </w:r>
    </w:p>
    <w:p w14:paraId="01FD4F9D" w14:textId="77777777" w:rsidR="00122A31" w:rsidRDefault="00122A31" w:rsidP="005805A7">
      <w:pPr>
        <w:ind w:left="2160"/>
      </w:pPr>
      <w:r>
        <w:rPr>
          <w:lang w:eastAsia="ko"/>
        </w:rPr>
        <w:t>의도된 결과: 이해 관계자 간의 다양성에 대한 인식이 커질 것입니다.</w:t>
      </w:r>
    </w:p>
    <w:p w14:paraId="6DE3FB5F" w14:textId="77777777" w:rsidR="00122A31" w:rsidRDefault="00122A31" w:rsidP="005805A7">
      <w:pPr>
        <w:ind w:left="2160"/>
      </w:pPr>
      <w:r>
        <w:rPr>
          <w:lang w:eastAsia="ko"/>
        </w:rPr>
        <w:t>주요 조치: 설문조사 결과는 다양성 감사를 반영합니다.</w:t>
      </w:r>
    </w:p>
    <w:p w14:paraId="5E2F5456" w14:textId="77777777" w:rsidR="00122A31" w:rsidRDefault="00122A31" w:rsidP="005805A7">
      <w:pPr>
        <w:ind w:left="2160"/>
      </w:pPr>
      <w:r>
        <w:rPr>
          <w:lang w:eastAsia="ko"/>
        </w:rPr>
        <w:t>활동: 다문화가정행사</w:t>
      </w:r>
    </w:p>
    <w:p w14:paraId="58C35C81" w14:textId="77777777" w:rsidR="00122A31" w:rsidRDefault="00122A31" w:rsidP="005805A7">
      <w:pPr>
        <w:ind w:left="2160"/>
      </w:pPr>
      <w:r>
        <w:rPr>
          <w:lang w:eastAsia="ko"/>
        </w:rPr>
        <w:t>책임자 : 제목 1 교사</w:t>
      </w:r>
    </w:p>
    <w:p w14:paraId="59C0A4F7" w14:textId="77777777" w:rsidR="00122A31" w:rsidRDefault="00122A31" w:rsidP="005805A7">
      <w:pPr>
        <w:ind w:left="2160"/>
      </w:pPr>
      <w:r>
        <w:rPr>
          <w:lang w:eastAsia="ko"/>
        </w:rPr>
        <w:t>재정 자원: $893.81 자금 출처: 타이틀 1 부모 및 가족 할당</w:t>
      </w:r>
    </w:p>
    <w:p w14:paraId="4E858B58" w14:textId="77777777" w:rsidR="00122A31" w:rsidRDefault="00122A31" w:rsidP="005805A7">
      <w:pPr>
        <w:ind w:left="2160"/>
      </w:pPr>
      <w:r>
        <w:rPr>
          <w:lang w:eastAsia="ko"/>
        </w:rPr>
        <w:t>활동 측정 : 설문 조사 데이터는 부분적으로 가족 다문화 행사로 인해 이해 관계자 참여가 증가했음을 나타냅니다.</w:t>
      </w:r>
    </w:p>
    <w:p w14:paraId="55B7B908" w14:textId="31CF8A67" w:rsidR="00617474" w:rsidRDefault="00617474" w:rsidP="00617474">
      <w:pPr>
        <w:ind w:left="2160"/>
      </w:pPr>
    </w:p>
    <w:sectPr w:rsidR="00617474" w:rsidSect="009F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39"/>
    <w:multiLevelType w:val="hybridMultilevel"/>
    <w:tmpl w:val="5F36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65"/>
    <w:rsid w:val="00122A31"/>
    <w:rsid w:val="002B1759"/>
    <w:rsid w:val="004D593E"/>
    <w:rsid w:val="00617474"/>
    <w:rsid w:val="00980E09"/>
    <w:rsid w:val="009F047A"/>
    <w:rsid w:val="00B62765"/>
    <w:rsid w:val="00D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566DD"/>
  <w15:chartTrackingRefBased/>
  <w15:docId w15:val="{48D553CE-3056-D14E-ACEE-6A49E457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27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79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7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Lauren</dc:creator>
  <cp:keywords/>
  <dc:description/>
  <cp:lastModifiedBy>Tyson, Lauren</cp:lastModifiedBy>
  <cp:revision>4</cp:revision>
  <dcterms:created xsi:type="dcterms:W3CDTF">2022-11-14T20:54:00Z</dcterms:created>
  <dcterms:modified xsi:type="dcterms:W3CDTF">2022-11-18T16:59:00Z</dcterms:modified>
</cp:coreProperties>
</file>